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186"/>
        <w:ind w:left="0"/>
        <w:jc w:val="left"/>
        <w:rPr>
          <w:rFonts w:ascii="Times New Roman"/>
        </w:rPr>
      </w:pPr>
    </w:p>
    <w:p>
      <w:pPr>
        <w:pStyle w:val="Title"/>
        <w:spacing w:line="276" w:lineRule="auto"/>
      </w:pPr>
      <w:r>
        <w:rPr/>
        <w:t>MODELO DE CLÁUSULA DE ADHESIÓN AL CÓDIGO PARA SOLICITUDES NORMALIZADAS DE PARTICIPACIÓN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PROCEDIMIENTOS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CONCESIÓN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SUBVENCIONES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CONCURRENCIA </w:t>
      </w:r>
      <w:r>
        <w:rPr>
          <w:spacing w:val="-2"/>
        </w:rPr>
        <w:t>COMPETITIVA.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71"/>
        <w:ind w:left="0"/>
        <w:jc w:val="left"/>
        <w:rPr>
          <w:b/>
        </w:rPr>
      </w:pPr>
    </w:p>
    <w:p>
      <w:pPr>
        <w:pStyle w:val="BodyText"/>
        <w:tabs>
          <w:tab w:pos="2084" w:val="left" w:leader="none"/>
          <w:tab w:pos="2192" w:val="left" w:leader="none"/>
          <w:tab w:pos="4276" w:val="left" w:leader="none"/>
          <w:tab w:pos="4613" w:val="left" w:leader="none"/>
        </w:tabs>
        <w:spacing w:line="276" w:lineRule="auto"/>
        <w:ind w:right="115"/>
      </w:pPr>
      <w:r>
        <w:rPr>
          <w:spacing w:val="-2"/>
        </w:rPr>
        <w:t>D./D.ª</w:t>
      </w:r>
      <w:r>
        <w:rPr>
          <w:rFonts w:ascii="Times New Roman" w:hAnsi="Times New Roman"/>
          <w:u w:val="single"/>
        </w:rPr>
        <w:tab/>
      </w:r>
      <w:r>
        <w:rPr>
          <w:u w:val="none"/>
        </w:rPr>
        <w:t>, con NIF </w:t>
      </w:r>
      <w:r>
        <w:rPr>
          <w:rFonts w:ascii="Times New Roman" w:hAnsi="Times New Roman"/>
          <w:u w:val="single"/>
        </w:rPr>
        <w:tab/>
      </w:r>
      <w:r>
        <w:rPr>
          <w:u w:val="none"/>
        </w:rPr>
        <w:t>en nombre propio/en nombre y representación </w:t>
      </w:r>
      <w:r>
        <w:rPr>
          <w:spacing w:val="-6"/>
          <w:u w:val="none"/>
        </w:rPr>
        <w:t>de</w:t>
      </w:r>
      <w:r>
        <w:rPr>
          <w:rFonts w:ascii="Times New Roman" w:hAnsi="Times New Roman"/>
          <w:u w:val="single"/>
        </w:rPr>
        <w:tab/>
        <w:tab/>
      </w:r>
      <w:r>
        <w:rPr>
          <w:u w:val="none"/>
        </w:rPr>
        <w:t>, con NIF</w:t>
      </w:r>
      <w:r>
        <w:rPr>
          <w:rFonts w:ascii="Times New Roman" w:hAnsi="Times New Roman"/>
          <w:u w:val="single"/>
        </w:rPr>
        <w:tab/>
        <w:tab/>
      </w:r>
      <w:r>
        <w:rPr>
          <w:u w:val="none"/>
        </w:rPr>
        <w:t>, DECLARO:</w:t>
      </w:r>
    </w:p>
    <w:p>
      <w:pPr>
        <w:pStyle w:val="BodyText"/>
        <w:spacing w:line="273" w:lineRule="auto" w:before="201"/>
        <w:ind w:right="114"/>
      </w:pPr>
      <w:r>
        <w:rPr/>
        <w:t>Asumo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compromiso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cumplimiento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apartado</w:t>
      </w:r>
      <w:r>
        <w:rPr>
          <w:spacing w:val="-13"/>
        </w:rPr>
        <w:t> </w:t>
      </w:r>
      <w:r>
        <w:rPr/>
        <w:t>VI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CÓDIGO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CONDUCTA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MATERIA DE</w:t>
      </w:r>
      <w:r>
        <w:rPr>
          <w:spacing w:val="8"/>
        </w:rPr>
        <w:t> </w:t>
      </w:r>
      <w:r>
        <w:rPr/>
        <w:t>SUBVENCIONES</w:t>
      </w:r>
      <w:r>
        <w:rPr>
          <w:spacing w:val="6"/>
        </w:rPr>
        <w:t> </w:t>
      </w:r>
      <w:r>
        <w:rPr/>
        <w:t>Y</w:t>
      </w:r>
      <w:r>
        <w:rPr>
          <w:spacing w:val="5"/>
        </w:rPr>
        <w:t> </w:t>
      </w:r>
      <w:r>
        <w:rPr/>
        <w:t>AYUDAS</w:t>
      </w:r>
      <w:r>
        <w:rPr>
          <w:spacing w:val="6"/>
        </w:rPr>
        <w:t> </w:t>
      </w:r>
      <w:r>
        <w:rPr/>
        <w:t>PÚBLICAS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4"/>
        </w:rPr>
        <w:t> </w:t>
      </w:r>
      <w:r>
        <w:rPr/>
        <w:t>REGIÓN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MURCIA,</w:t>
      </w:r>
      <w:r>
        <w:rPr>
          <w:spacing w:val="4"/>
        </w:rPr>
        <w:t> </w:t>
      </w:r>
      <w:r>
        <w:rPr/>
        <w:t>aprobado</w:t>
      </w:r>
      <w:r>
        <w:rPr>
          <w:spacing w:val="9"/>
        </w:rPr>
        <w:t> </w:t>
      </w:r>
      <w:r>
        <w:rPr/>
        <w:t>por</w:t>
      </w:r>
      <w:r>
        <w:rPr>
          <w:spacing w:val="6"/>
        </w:rPr>
        <w:t> </w:t>
      </w:r>
      <w:r>
        <w:rPr/>
        <w:t>Acuerdo</w:t>
      </w:r>
      <w:r>
        <w:rPr>
          <w:spacing w:val="9"/>
        </w:rPr>
        <w:t> </w:t>
      </w:r>
      <w:r>
        <w:rPr>
          <w:spacing w:val="-5"/>
        </w:rPr>
        <w:t>de</w:t>
      </w:r>
    </w:p>
    <w:p>
      <w:pPr>
        <w:pStyle w:val="BodyText"/>
        <w:spacing w:line="453" w:lineRule="auto" w:before="4"/>
        <w:jc w:val="left"/>
      </w:pPr>
      <w:r>
        <w:rPr/>
        <w:t>Consejo de</w:t>
      </w:r>
      <w:r>
        <w:rPr>
          <w:spacing w:val="-4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29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2021,</w:t>
      </w:r>
      <w:r>
        <w:rPr>
          <w:spacing w:val="-5"/>
        </w:rPr>
        <w:t> </w:t>
      </w:r>
      <w:r>
        <w:rPr/>
        <w:t>BORM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23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29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enero de</w:t>
      </w:r>
      <w:r>
        <w:rPr>
          <w:spacing w:val="-4"/>
        </w:rPr>
        <w:t> </w:t>
      </w:r>
      <w:r>
        <w:rPr/>
        <w:t>2022. CONTENIDO APARTADO VI:</w:t>
      </w:r>
    </w:p>
    <w:p>
      <w:pPr>
        <w:pStyle w:val="ListParagraph"/>
        <w:numPr>
          <w:ilvl w:val="0"/>
          <w:numId w:val="1"/>
        </w:numPr>
        <w:tabs>
          <w:tab w:pos="312" w:val="left" w:leader="none"/>
        </w:tabs>
        <w:spacing w:line="276" w:lineRule="auto" w:before="3" w:after="0"/>
        <w:ind w:left="101" w:right="115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efectuarán</w:t>
      </w:r>
      <w:r>
        <w:rPr>
          <w:spacing w:val="-12"/>
          <w:sz w:val="22"/>
        </w:rPr>
        <w:t> </w:t>
      </w:r>
      <w:r>
        <w:rPr>
          <w:sz w:val="22"/>
        </w:rPr>
        <w:t>modificaciones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ejecución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actividad</w:t>
      </w:r>
      <w:r>
        <w:rPr>
          <w:spacing w:val="-9"/>
          <w:sz w:val="22"/>
        </w:rPr>
        <w:t> </w:t>
      </w:r>
      <w:r>
        <w:rPr>
          <w:sz w:val="22"/>
        </w:rPr>
        <w:t>subvencionada</w:t>
      </w:r>
      <w:r>
        <w:rPr>
          <w:spacing w:val="-10"/>
          <w:sz w:val="22"/>
        </w:rPr>
        <w:t> </w:t>
      </w:r>
      <w:r>
        <w:rPr>
          <w:sz w:val="22"/>
        </w:rPr>
        <w:t>sin</w:t>
      </w:r>
      <w:r>
        <w:rPr>
          <w:spacing w:val="-11"/>
          <w:sz w:val="22"/>
        </w:rPr>
        <w:t> </w:t>
      </w:r>
      <w:r>
        <w:rPr>
          <w:sz w:val="22"/>
        </w:rPr>
        <w:t>conocimiento ni aprobación expresa del órgano gestor, salvo lo que al respecto permitan y establezcan las bases reguladoras.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76" w:lineRule="auto" w:before="199" w:after="0"/>
        <w:ind w:left="101" w:right="118" w:firstLine="0"/>
        <w:jc w:val="both"/>
        <w:rPr>
          <w:sz w:val="22"/>
        </w:rPr>
      </w:pPr>
      <w:r>
        <w:rPr>
          <w:sz w:val="22"/>
        </w:rPr>
        <w:t>No tratarán de influir en las decisiones de los órganos de evaluación ni de los órganos concedentes</w:t>
      </w:r>
      <w:r>
        <w:rPr>
          <w:spacing w:val="-2"/>
          <w:sz w:val="22"/>
        </w:rPr>
        <w:t> </w:t>
      </w:r>
      <w:r>
        <w:rPr>
          <w:sz w:val="22"/>
        </w:rPr>
        <w:t>de ayudas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subvenciones, ni</w:t>
      </w:r>
      <w:r>
        <w:rPr>
          <w:spacing w:val="-4"/>
          <w:sz w:val="22"/>
        </w:rPr>
        <w:t> </w:t>
      </w:r>
      <w:r>
        <w:rPr>
          <w:sz w:val="22"/>
        </w:rPr>
        <w:t>ejercerán</w:t>
      </w:r>
      <w:r>
        <w:rPr>
          <w:spacing w:val="-6"/>
          <w:sz w:val="22"/>
        </w:rPr>
        <w:t> </w:t>
      </w:r>
      <w:r>
        <w:rPr>
          <w:sz w:val="22"/>
        </w:rPr>
        <w:t>ningún tipo de</w:t>
      </w:r>
      <w:r>
        <w:rPr>
          <w:spacing w:val="-1"/>
          <w:sz w:val="22"/>
        </w:rPr>
        <w:t> </w:t>
      </w:r>
      <w:r>
        <w:rPr>
          <w:sz w:val="22"/>
        </w:rPr>
        <w:t>presión sobre ellos,</w:t>
      </w:r>
      <w:r>
        <w:rPr>
          <w:spacing w:val="-1"/>
          <w:sz w:val="22"/>
        </w:rPr>
        <w:t> </w:t>
      </w:r>
      <w:r>
        <w:rPr>
          <w:sz w:val="22"/>
        </w:rPr>
        <w:t>directa o indirectamente, respetando en todo momento su actitud de neutralidad en el proceso.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76" w:lineRule="auto" w:before="201" w:after="0"/>
        <w:ind w:left="101" w:right="116" w:firstLine="0"/>
        <w:jc w:val="both"/>
        <w:rPr>
          <w:sz w:val="22"/>
        </w:rPr>
      </w:pPr>
      <w:r>
        <w:rPr>
          <w:sz w:val="22"/>
        </w:rPr>
        <w:t>Se abstendrán de ofrecer regalos, dádivas, ofrecimientos o promesas a los altos cargos o al personal</w:t>
      </w:r>
      <w:r>
        <w:rPr>
          <w:spacing w:val="-5"/>
          <w:sz w:val="22"/>
        </w:rPr>
        <w:t> </w:t>
      </w:r>
      <w:r>
        <w:rPr>
          <w:sz w:val="22"/>
        </w:rPr>
        <w:t>interviniente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cualquier</w:t>
      </w:r>
      <w:r>
        <w:rPr>
          <w:spacing w:val="-3"/>
          <w:sz w:val="22"/>
        </w:rPr>
        <w:t> </w:t>
      </w:r>
      <w:r>
        <w:rPr>
          <w:sz w:val="22"/>
        </w:rPr>
        <w:t>fase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procedimiento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planificación,</w:t>
      </w:r>
      <w:r>
        <w:rPr>
          <w:spacing w:val="-5"/>
          <w:sz w:val="22"/>
        </w:rPr>
        <w:t> </w:t>
      </w:r>
      <w:r>
        <w:rPr>
          <w:sz w:val="22"/>
        </w:rPr>
        <w:t>concesión,</w:t>
      </w:r>
      <w:r>
        <w:rPr>
          <w:spacing w:val="-5"/>
          <w:sz w:val="22"/>
        </w:rPr>
        <w:t> </w:t>
      </w:r>
      <w:r>
        <w:rPr>
          <w:sz w:val="22"/>
        </w:rPr>
        <w:t>gestión, fiscalización y control de ayudas y subvenciones públicas.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199" w:after="0"/>
        <w:ind w:left="318" w:right="0" w:hanging="217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abstendrán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influir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régimen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prelación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pagos.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76" w:lineRule="auto" w:before="241" w:after="0"/>
        <w:ind w:left="101" w:right="116" w:firstLine="0"/>
        <w:jc w:val="both"/>
        <w:rPr>
          <w:sz w:val="22"/>
        </w:rPr>
      </w:pPr>
      <w:r>
        <w:rPr>
          <w:sz w:val="22"/>
        </w:rPr>
        <w:t>Se cuidará de que los fondos recibidos se inviertan de forma eficiente en la ejecución del proyecto o actividad subvencionada, evitando su despilfarro y optimizando su uso.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76" w:lineRule="auto" w:before="200" w:after="0"/>
        <w:ind w:left="101" w:right="113" w:firstLine="0"/>
        <w:jc w:val="both"/>
        <w:rPr>
          <w:sz w:val="22"/>
        </w:rPr>
      </w:pPr>
      <w:r>
        <w:rPr>
          <w:sz w:val="22"/>
        </w:rPr>
        <w:t>Cumplirán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los principios,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normas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cánones éticos</w:t>
      </w:r>
      <w:r>
        <w:rPr>
          <w:spacing w:val="-2"/>
          <w:sz w:val="22"/>
        </w:rPr>
        <w:t> </w:t>
      </w:r>
      <w:r>
        <w:rPr>
          <w:sz w:val="22"/>
        </w:rPr>
        <w:t>propios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tareas,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oficios y/o las profesiones</w:t>
      </w:r>
      <w:r>
        <w:rPr>
          <w:spacing w:val="-2"/>
          <w:sz w:val="22"/>
        </w:rPr>
        <w:t> </w:t>
      </w:r>
      <w:r>
        <w:rPr>
          <w:sz w:val="22"/>
        </w:rPr>
        <w:t>correspondientes</w:t>
      </w:r>
      <w:r>
        <w:rPr>
          <w:spacing w:val="-2"/>
          <w:sz w:val="22"/>
        </w:rPr>
        <w:t> </w:t>
      </w:r>
      <w:r>
        <w:rPr>
          <w:sz w:val="22"/>
        </w:rPr>
        <w:t>a las actividades</w:t>
      </w:r>
      <w:r>
        <w:rPr>
          <w:spacing w:val="-2"/>
          <w:sz w:val="22"/>
        </w:rPr>
        <w:t> </w:t>
      </w:r>
      <w:r>
        <w:rPr>
          <w:sz w:val="22"/>
        </w:rPr>
        <w:t>objeto de</w:t>
      </w:r>
      <w:r>
        <w:rPr>
          <w:spacing w:val="-2"/>
          <w:sz w:val="22"/>
        </w:rPr>
        <w:t> </w:t>
      </w:r>
      <w:r>
        <w:rPr>
          <w:sz w:val="22"/>
        </w:rPr>
        <w:t>subvención, actuando en todo momento con imparcialidad, de buena fe y con arreglo al código deontológico de su profesión o gremio.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76" w:lineRule="auto" w:before="200" w:after="0"/>
        <w:ind w:left="101" w:right="116" w:firstLine="0"/>
        <w:jc w:val="both"/>
        <w:rPr>
          <w:sz w:val="22"/>
        </w:rPr>
      </w:pPr>
      <w:r>
        <w:rPr>
          <w:sz w:val="22"/>
        </w:rPr>
        <w:t>No falsearán, en ningún caso, los datos, la información o la documentación facilitada a la Administración Regional en los procedimientos de gestión, control o fiscalización de ayudas y subvenciones públicas, garantizando, en todo momento, la aportación de información veraz, completa, relevante y actualizada.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76" w:lineRule="auto" w:before="200" w:after="0"/>
        <w:ind w:left="101" w:right="116" w:firstLine="0"/>
        <w:jc w:val="both"/>
        <w:rPr>
          <w:sz w:val="22"/>
        </w:rPr>
      </w:pPr>
      <w:r>
        <w:rPr>
          <w:sz w:val="22"/>
        </w:rPr>
        <w:t>No obstaculizarán las actuaciones de comprobación que se efectúen por los órganos competentes, mostrando en todo momento una actitud plenamente colaboradora.</w:t>
      </w:r>
    </w:p>
    <w:p>
      <w:pPr>
        <w:spacing w:after="0" w:line="276" w:lineRule="auto"/>
        <w:jc w:val="both"/>
        <w:rPr>
          <w:sz w:val="22"/>
        </w:rPr>
        <w:sectPr>
          <w:headerReference w:type="default" r:id="rId5"/>
          <w:type w:val="continuous"/>
          <w:pgSz w:w="11910" w:h="16840"/>
          <w:pgMar w:header="706" w:footer="0" w:top="2000" w:bottom="280" w:left="1600" w:right="1580"/>
          <w:pgNumType w:start="1"/>
        </w:sectPr>
      </w:pPr>
    </w:p>
    <w:p>
      <w:pPr>
        <w:pStyle w:val="BodyText"/>
        <w:spacing w:before="168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76" w:lineRule="auto" w:before="0" w:after="0"/>
        <w:ind w:left="101" w:right="113" w:firstLine="0"/>
        <w:jc w:val="both"/>
        <w:rPr>
          <w:sz w:val="22"/>
        </w:rPr>
      </w:pPr>
      <w:r>
        <w:rPr>
          <w:sz w:val="22"/>
        </w:rPr>
        <w:t>Los beneficiarios se responsabilizarán de que los subcontratistas con los que concierten la ejecución</w:t>
      </w:r>
      <w:r>
        <w:rPr>
          <w:spacing w:val="-4"/>
          <w:sz w:val="22"/>
        </w:rPr>
        <w:t> </w:t>
      </w:r>
      <w:r>
        <w:rPr>
          <w:sz w:val="22"/>
        </w:rPr>
        <w:t>total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parcial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actividad</w:t>
      </w:r>
      <w:r>
        <w:rPr>
          <w:spacing w:val="-5"/>
          <w:sz w:val="22"/>
        </w:rPr>
        <w:t> </w:t>
      </w:r>
      <w:r>
        <w:rPr>
          <w:sz w:val="22"/>
        </w:rPr>
        <w:t>subvencionada,</w:t>
      </w:r>
      <w:r>
        <w:rPr>
          <w:spacing w:val="-4"/>
          <w:sz w:val="22"/>
        </w:rPr>
        <w:t> </w:t>
      </w:r>
      <w:r>
        <w:rPr>
          <w:sz w:val="22"/>
        </w:rPr>
        <w:t>cuando</w:t>
      </w:r>
      <w:r>
        <w:rPr>
          <w:spacing w:val="-5"/>
          <w:sz w:val="22"/>
        </w:rPr>
        <w:t> </w:t>
      </w:r>
      <w:r>
        <w:rPr>
          <w:sz w:val="22"/>
        </w:rPr>
        <w:t>ello</w:t>
      </w:r>
      <w:r>
        <w:rPr>
          <w:spacing w:val="-4"/>
          <w:sz w:val="22"/>
        </w:rPr>
        <w:t> </w:t>
      </w:r>
      <w:r>
        <w:rPr>
          <w:sz w:val="22"/>
        </w:rPr>
        <w:t>esté</w:t>
      </w:r>
      <w:r>
        <w:rPr>
          <w:spacing w:val="-4"/>
          <w:sz w:val="22"/>
        </w:rPr>
        <w:t> </w:t>
      </w:r>
      <w:r>
        <w:rPr>
          <w:sz w:val="22"/>
        </w:rPr>
        <w:t>permitido,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sujeten</w:t>
      </w:r>
      <w:r>
        <w:rPr>
          <w:spacing w:val="-5"/>
          <w:sz w:val="22"/>
        </w:rPr>
        <w:t> </w:t>
      </w:r>
      <w:r>
        <w:rPr>
          <w:sz w:val="22"/>
        </w:rPr>
        <w:t>a los mismos principios y reglas de conductas enumerados en el presente código, debiendo informarles de su contenido.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76" w:lineRule="auto" w:before="200" w:after="0"/>
        <w:ind w:left="101" w:right="116" w:firstLine="0"/>
        <w:jc w:val="both"/>
        <w:rPr>
          <w:sz w:val="22"/>
        </w:rPr>
      </w:pPr>
      <w:r>
        <w:rPr>
          <w:sz w:val="22"/>
        </w:rPr>
        <w:t>Comunicarán</w:t>
      </w:r>
      <w:r>
        <w:rPr>
          <w:spacing w:val="-11"/>
          <w:sz w:val="22"/>
        </w:rPr>
        <w:t> </w:t>
      </w:r>
      <w:r>
        <w:rPr>
          <w:sz w:val="22"/>
        </w:rPr>
        <w:t>inmediatamente</w:t>
      </w:r>
      <w:r>
        <w:rPr>
          <w:spacing w:val="-12"/>
          <w:sz w:val="22"/>
        </w:rPr>
        <w:t> </w:t>
      </w:r>
      <w:r>
        <w:rPr>
          <w:sz w:val="22"/>
        </w:rPr>
        <w:t>al</w:t>
      </w:r>
      <w:r>
        <w:rPr>
          <w:spacing w:val="-13"/>
          <w:sz w:val="22"/>
        </w:rPr>
        <w:t> </w:t>
      </w:r>
      <w:r>
        <w:rPr>
          <w:sz w:val="22"/>
        </w:rPr>
        <w:t>órgano</w:t>
      </w:r>
      <w:r>
        <w:rPr>
          <w:spacing w:val="-9"/>
          <w:sz w:val="22"/>
        </w:rPr>
        <w:t> </w:t>
      </w:r>
      <w:r>
        <w:rPr>
          <w:sz w:val="22"/>
        </w:rPr>
        <w:t>competente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posibles</w:t>
      </w:r>
      <w:r>
        <w:rPr>
          <w:spacing w:val="-10"/>
          <w:sz w:val="22"/>
        </w:rPr>
        <w:t> </w:t>
      </w:r>
      <w:r>
        <w:rPr>
          <w:sz w:val="22"/>
        </w:rPr>
        <w:t>situaciones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conflicto</w:t>
      </w:r>
      <w:r>
        <w:rPr>
          <w:spacing w:val="-10"/>
          <w:sz w:val="22"/>
        </w:rPr>
        <w:t> </w:t>
      </w:r>
      <w:r>
        <w:rPr>
          <w:sz w:val="22"/>
        </w:rPr>
        <w:t>de intereses que puedan darse en altos cargos, directivos o empleados públicos de la Administración Pública Regional intervinientes en procedimientos de concesión, control o reintegro de subvenciones, y evitarán exponerlos a situaciones que puedan generar tales </w:t>
      </w:r>
      <w:r>
        <w:rPr>
          <w:spacing w:val="-2"/>
          <w:sz w:val="22"/>
        </w:rPr>
        <w:t>conflictos.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76" w:lineRule="auto" w:before="198" w:after="0"/>
        <w:ind w:left="101" w:right="117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beneficiarios</w:t>
      </w:r>
      <w:r>
        <w:rPr>
          <w:spacing w:val="-12"/>
          <w:sz w:val="22"/>
        </w:rPr>
        <w:t> </w:t>
      </w:r>
      <w:r>
        <w:rPr>
          <w:sz w:val="22"/>
        </w:rPr>
        <w:t>respetarán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carácter</w:t>
      </w:r>
      <w:r>
        <w:rPr>
          <w:spacing w:val="-13"/>
          <w:sz w:val="22"/>
        </w:rPr>
        <w:t> </w:t>
      </w:r>
      <w:r>
        <w:rPr>
          <w:sz w:val="22"/>
        </w:rPr>
        <w:t>confidencial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tengan</w:t>
      </w:r>
      <w:r>
        <w:rPr>
          <w:spacing w:val="-12"/>
          <w:sz w:val="22"/>
        </w:rPr>
        <w:t> </w:t>
      </w:r>
      <w:r>
        <w:rPr>
          <w:sz w:val="22"/>
        </w:rPr>
        <w:t>acceso con ocasión de la ejecución de las actividades o proyectos subvencionados, respecto de la que guardarán secreto profesional, y no utilizarán dicha información confidencial para obtener, directa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indirectamente,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ventaja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beneficio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cualquier</w:t>
      </w:r>
      <w:r>
        <w:rPr>
          <w:spacing w:val="-4"/>
          <w:sz w:val="22"/>
        </w:rPr>
        <w:t> </w:t>
      </w:r>
      <w:r>
        <w:rPr>
          <w:sz w:val="22"/>
        </w:rPr>
        <w:t>tipo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interés</w:t>
      </w:r>
      <w:r>
        <w:rPr>
          <w:spacing w:val="-2"/>
          <w:sz w:val="22"/>
        </w:rPr>
        <w:t> </w:t>
      </w:r>
      <w:r>
        <w:rPr>
          <w:sz w:val="22"/>
        </w:rPr>
        <w:t>propio</w:t>
      </w:r>
      <w:r>
        <w:rPr>
          <w:spacing w:val="-4"/>
          <w:sz w:val="22"/>
        </w:rPr>
        <w:t> </w:t>
      </w:r>
      <w:r>
        <w:rPr>
          <w:sz w:val="22"/>
        </w:rPr>
        <w:t>ni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de terceras personas.</w:t>
      </w:r>
    </w:p>
    <w:sectPr>
      <w:pgSz w:w="11910" w:h="16840"/>
      <w:pgMar w:header="706" w:footer="0" w:top="200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Impact">
    <w:altName w:val="Impact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555584">
          <wp:simplePos x="0" y="0"/>
          <wp:positionH relativeFrom="page">
            <wp:posOffset>1216151</wp:posOffset>
          </wp:positionH>
          <wp:positionV relativeFrom="page">
            <wp:posOffset>448056</wp:posOffset>
          </wp:positionV>
          <wp:extent cx="438911" cy="78028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911" cy="780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56096">
          <wp:simplePos x="0" y="0"/>
          <wp:positionH relativeFrom="page">
            <wp:posOffset>4911090</wp:posOffset>
          </wp:positionH>
          <wp:positionV relativeFrom="page">
            <wp:posOffset>574548</wp:posOffset>
          </wp:positionV>
          <wp:extent cx="971549" cy="69799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1549" cy="697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6608">
              <wp:simplePos x="0" y="0"/>
              <wp:positionH relativeFrom="page">
                <wp:posOffset>1697227</wp:posOffset>
              </wp:positionH>
              <wp:positionV relativeFrom="page">
                <wp:posOffset>725430</wp:posOffset>
              </wp:positionV>
              <wp:extent cx="956310" cy="3155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5631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Impact" w:hAnsi="Impact"/>
                              <w:sz w:val="18"/>
                            </w:rPr>
                          </w:pPr>
                          <w:r>
                            <w:rPr>
                              <w:rFonts w:ascii="Impact" w:hAnsi="Impact"/>
                              <w:sz w:val="18"/>
                            </w:rPr>
                            <w:t>Región</w:t>
                          </w:r>
                          <w:r>
                            <w:rPr>
                              <w:rFonts w:ascii="Impact" w:hAnsi="Impact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Impact" w:hAnsi="Impac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Impact" w:hAnsi="Impact"/>
                              <w:spacing w:val="-2"/>
                              <w:sz w:val="18"/>
                            </w:rPr>
                            <w:t> Murcia</w:t>
                          </w:r>
                        </w:p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w w:val="90"/>
                              <w:sz w:val="18"/>
                            </w:rPr>
                            <w:t>Consejería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90"/>
                              <w:sz w:val="18"/>
                            </w:rPr>
                            <w:t>Salud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3.639999pt;margin-top:57.120518pt;width:75.3pt;height:24.85pt;mso-position-horizontal-relative:page;mso-position-vertical-relative:page;z-index:-1575987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Impact" w:hAnsi="Impact"/>
                        <w:sz w:val="18"/>
                      </w:rPr>
                    </w:pPr>
                    <w:r>
                      <w:rPr>
                        <w:rFonts w:ascii="Impact" w:hAnsi="Impact"/>
                        <w:sz w:val="18"/>
                      </w:rPr>
                      <w:t>Región</w:t>
                    </w:r>
                    <w:r>
                      <w:rPr>
                        <w:rFonts w:ascii="Impact" w:hAnsi="Impac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Impact" w:hAnsi="Impact"/>
                        <w:sz w:val="18"/>
                      </w:rPr>
                      <w:t>de</w:t>
                    </w:r>
                    <w:r>
                      <w:rPr>
                        <w:rFonts w:ascii="Impact" w:hAnsi="Impact"/>
                        <w:spacing w:val="-2"/>
                        <w:sz w:val="18"/>
                      </w:rPr>
                      <w:t> Murcia</w:t>
                    </w:r>
                  </w:p>
                  <w:p>
                    <w:pPr>
                      <w:spacing w:before="26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8"/>
                      </w:rPr>
                      <w:t>Consejería</w:t>
                    </w:r>
                    <w:r>
                      <w:rPr>
                        <w:rFonts w:ascii="Microsoft Sans Serif" w:hAnsi="Microsoft Sans Seri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90"/>
                        <w:sz w:val="18"/>
                      </w:rPr>
                      <w:t>de</w:t>
                    </w:r>
                    <w:r>
                      <w:rPr>
                        <w:rFonts w:ascii="Microsoft Sans Serif" w:hAnsi="Microsoft Sans Seri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w w:val="90"/>
                        <w:sz w:val="18"/>
                      </w:rPr>
                      <w:t>Salud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1" w:hanging="2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3" w:hanging="2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8" w:hanging="2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1" w:hanging="21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01"/>
      <w:jc w:val="both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01" w:right="115"/>
      <w:jc w:val="both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00"/>
      <w:ind w:left="101" w:right="116"/>
      <w:jc w:val="both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Agueda Rodriguez Balsalobre</dc:creator>
  <dc:title>Microsoft Word - CONCURRENCIA   modelo adhesion beneficiario codigo conducta - copia (1).docx</dc:title>
  <dcterms:created xsi:type="dcterms:W3CDTF">2025-10-31T08:10:35Z</dcterms:created>
  <dcterms:modified xsi:type="dcterms:W3CDTF">2025-10-31T08:10:35Z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Microsoft: Print To PDF</vt:lpwstr>
  </property>
</Properties>
</file>